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B32B" w14:textId="77777777" w:rsidR="00924DB8" w:rsidRDefault="00924D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6BAA924" w14:textId="77777777" w:rsidR="00924DB8" w:rsidRDefault="004F06CE">
      <w:pPr>
        <w:spacing w:line="276" w:lineRule="auto"/>
        <w:jc w:val="center"/>
        <w:rPr>
          <w:b/>
        </w:rPr>
      </w:pPr>
      <w:r>
        <w:rPr>
          <w:b/>
        </w:rPr>
        <w:t>PROGRAMA DE PÓS-GRADUAÇÃO EM CIÊNCIAS MARINHAS TROPICAIS</w:t>
      </w:r>
    </w:p>
    <w:p w14:paraId="31F79D66" w14:textId="77777777" w:rsidR="00924DB8" w:rsidRDefault="004F06C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35E2B4C" w14:textId="77777777" w:rsidR="00924DB8" w:rsidRDefault="004F06CE">
      <w:pPr>
        <w:jc w:val="center"/>
        <w:rPr>
          <w:sz w:val="28"/>
          <w:szCs w:val="28"/>
        </w:rPr>
      </w:pPr>
      <w:r>
        <w:rPr>
          <w:sz w:val="28"/>
          <w:szCs w:val="28"/>
        </w:rPr>
        <w:t>RECREDENCIAMENTO 2025-2028</w:t>
      </w:r>
    </w:p>
    <w:p w14:paraId="4EAFC2E6" w14:textId="77777777" w:rsidR="00924DB8" w:rsidRDefault="004F06CE">
      <w:pPr>
        <w:jc w:val="center"/>
        <w:rPr>
          <w:sz w:val="28"/>
          <w:szCs w:val="28"/>
        </w:rPr>
      </w:pPr>
      <w:r>
        <w:rPr>
          <w:sz w:val="28"/>
          <w:szCs w:val="28"/>
        </w:rPr>
        <w:t>(Período de Avaliação: 2021-2024)</w:t>
      </w:r>
    </w:p>
    <w:p w14:paraId="47D4C58D" w14:textId="77777777" w:rsidR="00924DB8" w:rsidRDefault="00924DB8">
      <w:pPr>
        <w:spacing w:after="240"/>
        <w:ind w:right="-294"/>
        <w:jc w:val="both"/>
        <w:rPr>
          <w:sz w:val="22"/>
          <w:szCs w:val="22"/>
        </w:rPr>
      </w:pPr>
      <w:bookmarkStart w:id="0" w:name="_heading=h.gjdgxs" w:colFirst="0" w:colLast="0"/>
      <w:bookmarkEnd w:id="0"/>
    </w:p>
    <w:p w14:paraId="48AB7D73" w14:textId="77777777" w:rsidR="00924DB8" w:rsidRDefault="004F06CE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Itens de avaliação conforme os artigos 1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e 2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das Normas Gerais de Credenciamento de Docentes no PPGCMT para o quadriênio 2025-2028</w:t>
      </w:r>
    </w:p>
    <w:p w14:paraId="75F88CB3" w14:textId="77777777" w:rsidR="00924DB8" w:rsidRDefault="004F06CE">
      <w:pPr>
        <w:spacing w:after="2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(No formulário a seguir os menus de seleção só funcionam na versão protegida; para visualizar as opções no modo desprotegid</w:t>
      </w:r>
      <w:r>
        <w:rPr>
          <w:i/>
          <w:sz w:val="22"/>
          <w:szCs w:val="22"/>
        </w:rPr>
        <w:t>o, duplo clique)</w:t>
      </w:r>
    </w:p>
    <w:p w14:paraId="5B3AACC1" w14:textId="77777777" w:rsidR="00924DB8" w:rsidRDefault="004F06CE">
      <w:pPr>
        <w:shd w:val="clear" w:color="auto" w:fill="DDD9C4"/>
        <w:spacing w:after="240"/>
        <w:rPr>
          <w:b/>
          <w:color w:val="FF0000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a</w:t>
      </w:r>
    </w:p>
    <w:p w14:paraId="75026085" w14:textId="77777777" w:rsidR="00924DB8" w:rsidRDefault="004F06CE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Categoria em que se enquadra em 31/12/2024:</w:t>
      </w:r>
    </w:p>
    <w:p w14:paraId="773DCA8B" w14:textId="77777777" w:rsidR="00924DB8" w:rsidRDefault="004F06CE">
      <w:pPr>
        <w:spacing w:after="240"/>
        <w:jc w:val="center"/>
        <w:rPr>
          <w:sz w:val="22"/>
          <w:szCs w:val="22"/>
        </w:rPr>
      </w:pPr>
      <w:bookmarkStart w:id="1" w:name="bookmark=id.30j0zll" w:colFirst="0" w:colLast="0"/>
      <w:bookmarkEnd w:id="1"/>
      <w:r>
        <w:rPr>
          <w:sz w:val="22"/>
          <w:szCs w:val="22"/>
        </w:rPr>
        <w:t>☐ Docente Permanente</w:t>
      </w:r>
      <w:r>
        <w:rPr>
          <w:sz w:val="22"/>
          <w:szCs w:val="22"/>
        </w:rPr>
        <w:tab/>
        <w:t>☐ Docente Colaborador</w:t>
      </w:r>
      <w:r>
        <w:rPr>
          <w:sz w:val="22"/>
          <w:szCs w:val="22"/>
        </w:rPr>
        <w:tab/>
        <w:t>☐ Docente Visitante</w:t>
      </w:r>
    </w:p>
    <w:p w14:paraId="18903CFF" w14:textId="77777777" w:rsidR="00924DB8" w:rsidRDefault="004F06CE">
      <w:pPr>
        <w:spacing w:after="240"/>
      </w:pPr>
      <w:r>
        <w:rPr>
          <w:sz w:val="22"/>
          <w:szCs w:val="22"/>
        </w:rPr>
        <w:t>Nome Completo:</w:t>
      </w:r>
      <w:r>
        <w:tab/>
      </w:r>
      <w:r>
        <w:rPr>
          <w:sz w:val="22"/>
          <w:szCs w:val="22"/>
        </w:rPr>
        <w:t>Data de Nascimento:</w:t>
      </w:r>
    </w:p>
    <w:p w14:paraId="7080B7E8" w14:textId="77777777" w:rsidR="00924DB8" w:rsidRDefault="004F06CE">
      <w:pPr>
        <w:spacing w:after="240"/>
      </w:pPr>
      <w:r>
        <w:rPr>
          <w:sz w:val="22"/>
          <w:szCs w:val="22"/>
        </w:rPr>
        <w:t>Título de Doutor:☐Sim</w:t>
      </w:r>
      <w:r>
        <w:rPr>
          <w:sz w:val="22"/>
          <w:szCs w:val="22"/>
        </w:rPr>
        <w:tab/>
        <w:t>Ano de Obtenção:</w:t>
      </w:r>
    </w:p>
    <w:p w14:paraId="151C451B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>CV Lattes (</w:t>
      </w:r>
      <w:r>
        <w:rPr>
          <w:i/>
          <w:sz w:val="22"/>
          <w:szCs w:val="22"/>
        </w:rPr>
        <w:t>link</w:t>
      </w:r>
      <w:r>
        <w:rPr>
          <w:sz w:val="22"/>
          <w:szCs w:val="22"/>
        </w:rPr>
        <w:t xml:space="preserve">): </w:t>
      </w:r>
    </w:p>
    <w:p w14:paraId="7893E02A" w14:textId="77777777" w:rsidR="00924DB8" w:rsidRDefault="004F06CE">
      <w:pPr>
        <w:spacing w:after="240"/>
      </w:pPr>
      <w:r>
        <w:rPr>
          <w:sz w:val="22"/>
          <w:szCs w:val="22"/>
        </w:rPr>
        <w:t>Instituição: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País: </w:t>
      </w:r>
    </w:p>
    <w:p w14:paraId="5C0BB6C6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>Área de Concentração:</w:t>
      </w:r>
    </w:p>
    <w:p w14:paraId="486FAC29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Bolsista de Produtividade do CNPq: </w:t>
      </w:r>
      <w:r>
        <w:t>☐</w:t>
      </w:r>
      <w:r>
        <w:rPr>
          <w:sz w:val="22"/>
          <w:szCs w:val="22"/>
        </w:rPr>
        <w:t>Sim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Vigência:</w:t>
      </w:r>
      <w:r>
        <w:t>     </w:t>
      </w:r>
      <w:r>
        <w:rPr>
          <w:sz w:val="22"/>
          <w:szCs w:val="22"/>
        </w:rPr>
        <w:tab/>
        <w:t>Nível:</w:t>
      </w:r>
      <w:r>
        <w:t>     </w:t>
      </w:r>
    </w:p>
    <w:p w14:paraId="7F2C7FC0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>Área (Comitê) do CNPq:</w:t>
      </w:r>
      <w:r>
        <w:t>     </w:t>
      </w:r>
    </w:p>
    <w:p w14:paraId="692DE74D" w14:textId="77777777" w:rsidR="00924DB8" w:rsidRDefault="004F06CE">
      <w:pPr>
        <w:shd w:val="clear" w:color="auto" w:fill="DDD9C4"/>
        <w:spacing w:after="240"/>
        <w:rPr>
          <w:b/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b</w:t>
      </w:r>
    </w:p>
    <w:p w14:paraId="210F6D3C" w14:textId="77777777" w:rsidR="00924DB8" w:rsidRDefault="004F06CE">
      <w:pPr>
        <w:spacing w:after="240"/>
      </w:pPr>
      <w:r>
        <w:rPr>
          <w:sz w:val="22"/>
          <w:szCs w:val="22"/>
        </w:rPr>
        <w:t>Instituição de Vínculo (em 31/12/2024):</w:t>
      </w:r>
    </w:p>
    <w:p w14:paraId="67DE5EBA" w14:textId="77777777" w:rsidR="00924DB8" w:rsidRDefault="004F06CE">
      <w:pPr>
        <w:spacing w:after="240"/>
      </w:pPr>
      <w:r>
        <w:rPr>
          <w:sz w:val="22"/>
          <w:szCs w:val="22"/>
        </w:rPr>
        <w:t>Unidade/Centro/Departamento:</w:t>
      </w:r>
    </w:p>
    <w:p w14:paraId="58E4EDCB" w14:textId="77777777" w:rsidR="00924DB8" w:rsidRDefault="004F06CE">
      <w:pPr>
        <w:spacing w:after="240"/>
      </w:pPr>
      <w:r>
        <w:rPr>
          <w:sz w:val="22"/>
          <w:szCs w:val="22"/>
        </w:rPr>
        <w:t>Cargo: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Regime de trabalho:</w:t>
      </w:r>
    </w:p>
    <w:p w14:paraId="618377FC" w14:textId="16E9EADA" w:rsidR="00924DB8" w:rsidRDefault="004F06CE">
      <w:pPr>
        <w:spacing w:after="240"/>
      </w:pPr>
      <w:r>
        <w:rPr>
          <w:sz w:val="22"/>
          <w:szCs w:val="22"/>
        </w:rPr>
        <w:t>Observações:</w:t>
      </w:r>
      <w:r>
        <w:t>     </w:t>
      </w:r>
    </w:p>
    <w:p w14:paraId="0B9EE653" w14:textId="77777777" w:rsidR="00924DB8" w:rsidRDefault="004F06CE">
      <w:pPr>
        <w:shd w:val="clear" w:color="auto" w:fill="DDD9C4"/>
        <w:spacing w:after="240"/>
        <w:rPr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c</w:t>
      </w:r>
    </w:p>
    <w:p w14:paraId="69F6C794" w14:textId="77777777" w:rsidR="00924DB8" w:rsidRDefault="004F06CE">
      <w:pPr>
        <w:rPr>
          <w:sz w:val="22"/>
          <w:szCs w:val="22"/>
        </w:rPr>
      </w:pPr>
      <w:r>
        <w:rPr>
          <w:sz w:val="22"/>
          <w:szCs w:val="22"/>
        </w:rPr>
        <w:t>Principal linha de pesquisa para vinculação:</w:t>
      </w:r>
    </w:p>
    <w:p w14:paraId="3B537945" w14:textId="77777777" w:rsidR="00924DB8" w:rsidRDefault="004F06CE">
      <w:pPr>
        <w:ind w:firstLine="708"/>
        <w:rPr>
          <w:color w:val="000000"/>
          <w:sz w:val="22"/>
          <w:szCs w:val="22"/>
        </w:rPr>
      </w:pPr>
      <w:r>
        <w:rPr>
          <w:sz w:val="22"/>
          <w:szCs w:val="22"/>
        </w:rPr>
        <w:t>☐</w:t>
      </w:r>
      <w:r>
        <w:rPr>
          <w:color w:val="000000"/>
          <w:sz w:val="22"/>
          <w:szCs w:val="22"/>
        </w:rPr>
        <w:t>Análise, Monitoramento e gestão de impactos costeiros e oceânicos</w:t>
      </w:r>
    </w:p>
    <w:p w14:paraId="0C601340" w14:textId="77777777" w:rsidR="00924DB8" w:rsidRDefault="004F06CE">
      <w:pPr>
        <w:ind w:firstLine="708"/>
        <w:rPr>
          <w:sz w:val="22"/>
          <w:szCs w:val="22"/>
        </w:rPr>
      </w:pPr>
      <w:r>
        <w:rPr>
          <w:sz w:val="22"/>
          <w:szCs w:val="22"/>
        </w:rPr>
        <w:t>☐Dinâmica de processos ambientais costeiros e oceânicos</w:t>
      </w:r>
    </w:p>
    <w:p w14:paraId="5CCF4727" w14:textId="77777777" w:rsidR="00924DB8" w:rsidRDefault="004F06CE">
      <w:pPr>
        <w:spacing w:after="240"/>
        <w:ind w:firstLine="708"/>
        <w:rPr>
          <w:sz w:val="22"/>
          <w:szCs w:val="22"/>
        </w:rPr>
      </w:pPr>
      <w:r>
        <w:rPr>
          <w:sz w:val="22"/>
          <w:szCs w:val="22"/>
        </w:rPr>
        <w:t>☐Prospecção, manejo e conservação de recursos costeiros e oceânicos</w:t>
      </w:r>
    </w:p>
    <w:p w14:paraId="16E99942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lastRenderedPageBreak/>
        <w:t>Financiamentos:</w:t>
      </w:r>
    </w:p>
    <w:tbl>
      <w:tblPr>
        <w:tblStyle w:val="a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4099"/>
        <w:gridCol w:w="1560"/>
        <w:gridCol w:w="1365"/>
      </w:tblGrid>
      <w:tr w:rsidR="00924DB8" w14:paraId="2346AF96" w14:textId="77777777">
        <w:tc>
          <w:tcPr>
            <w:tcW w:w="2263" w:type="dxa"/>
          </w:tcPr>
          <w:p w14:paraId="1AA936A5" w14:textId="77777777" w:rsidR="00924DB8" w:rsidRDefault="004F06C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</w:t>
            </w:r>
            <w:r>
              <w:rPr>
                <w:sz w:val="22"/>
                <w:szCs w:val="22"/>
              </w:rPr>
              <w:t>o de fomento</w:t>
            </w:r>
          </w:p>
        </w:tc>
        <w:tc>
          <w:tcPr>
            <w:tcW w:w="4099" w:type="dxa"/>
          </w:tcPr>
          <w:p w14:paraId="68A21E39" w14:textId="77777777" w:rsidR="00924DB8" w:rsidRDefault="004F06C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560" w:type="dxa"/>
          </w:tcPr>
          <w:p w14:paraId="2E6E5915" w14:textId="77777777" w:rsidR="00924DB8" w:rsidRDefault="004F06C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Vigência</w:t>
            </w:r>
          </w:p>
        </w:tc>
        <w:tc>
          <w:tcPr>
            <w:tcW w:w="1365" w:type="dxa"/>
          </w:tcPr>
          <w:p w14:paraId="5A5C5571" w14:textId="77777777" w:rsidR="00924DB8" w:rsidRDefault="004F06C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Processo</w:t>
            </w:r>
          </w:p>
        </w:tc>
      </w:tr>
      <w:tr w:rsidR="00924DB8" w14:paraId="45DE8A0C" w14:textId="77777777">
        <w:tc>
          <w:tcPr>
            <w:tcW w:w="2263" w:type="dxa"/>
          </w:tcPr>
          <w:p w14:paraId="69CAD7AB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4099" w:type="dxa"/>
          </w:tcPr>
          <w:p w14:paraId="25C0B495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560" w:type="dxa"/>
          </w:tcPr>
          <w:p w14:paraId="6CDC7C76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365" w:type="dxa"/>
          </w:tcPr>
          <w:p w14:paraId="619FADE1" w14:textId="77777777" w:rsidR="00924DB8" w:rsidRDefault="004F06CE">
            <w:pPr>
              <w:spacing w:after="240"/>
            </w:pPr>
            <w:r>
              <w:t>     </w:t>
            </w:r>
          </w:p>
        </w:tc>
      </w:tr>
      <w:tr w:rsidR="00924DB8" w14:paraId="2EE714BA" w14:textId="77777777">
        <w:tc>
          <w:tcPr>
            <w:tcW w:w="2263" w:type="dxa"/>
          </w:tcPr>
          <w:p w14:paraId="0562CB20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4099" w:type="dxa"/>
          </w:tcPr>
          <w:p w14:paraId="3A173928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560" w:type="dxa"/>
          </w:tcPr>
          <w:p w14:paraId="27F885A8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365" w:type="dxa"/>
          </w:tcPr>
          <w:p w14:paraId="042C3482" w14:textId="77777777" w:rsidR="00924DB8" w:rsidRDefault="004F06CE">
            <w:pPr>
              <w:spacing w:after="240"/>
            </w:pPr>
            <w:r>
              <w:t>     </w:t>
            </w:r>
          </w:p>
        </w:tc>
      </w:tr>
      <w:tr w:rsidR="00924DB8" w14:paraId="08258446" w14:textId="77777777">
        <w:tc>
          <w:tcPr>
            <w:tcW w:w="2263" w:type="dxa"/>
          </w:tcPr>
          <w:p w14:paraId="7212F191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4099" w:type="dxa"/>
          </w:tcPr>
          <w:p w14:paraId="5BCA4B40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560" w:type="dxa"/>
          </w:tcPr>
          <w:p w14:paraId="7AB5AE96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365" w:type="dxa"/>
          </w:tcPr>
          <w:p w14:paraId="26F7B69E" w14:textId="77777777" w:rsidR="00924DB8" w:rsidRDefault="004F06CE">
            <w:pPr>
              <w:spacing w:after="240"/>
            </w:pPr>
            <w:r>
              <w:t>     </w:t>
            </w:r>
          </w:p>
        </w:tc>
      </w:tr>
    </w:tbl>
    <w:p w14:paraId="22501FBD" w14:textId="77777777" w:rsidR="00924DB8" w:rsidRDefault="004F06CE">
      <w:pPr>
        <w:spacing w:after="240"/>
      </w:pPr>
      <w:r>
        <w:rPr>
          <w:sz w:val="22"/>
          <w:szCs w:val="22"/>
        </w:rPr>
        <w:t>Observações:</w:t>
      </w:r>
      <w:r>
        <w:t>     </w:t>
      </w:r>
    </w:p>
    <w:p w14:paraId="76DE52E0" w14:textId="77777777" w:rsidR="00924DB8" w:rsidRDefault="004F06CE">
      <w:pPr>
        <w:shd w:val="clear" w:color="auto" w:fill="DDD9C4"/>
        <w:spacing w:after="240"/>
        <w:rPr>
          <w:b/>
          <w:i/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d</w:t>
      </w:r>
    </w:p>
    <w:tbl>
      <w:tblPr>
        <w:tblStyle w:val="a0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3"/>
        <w:gridCol w:w="1794"/>
      </w:tblGrid>
      <w:tr w:rsidR="00924DB8" w14:paraId="6A41BBA4" w14:textId="77777777">
        <w:tc>
          <w:tcPr>
            <w:tcW w:w="7493" w:type="dxa"/>
          </w:tcPr>
          <w:p w14:paraId="4A1E4493" w14:textId="77777777" w:rsidR="00924DB8" w:rsidRDefault="004F06CE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Disciplinas Ministradas no PPGCMT</w:t>
            </w:r>
          </w:p>
        </w:tc>
        <w:tc>
          <w:tcPr>
            <w:tcW w:w="1794" w:type="dxa"/>
          </w:tcPr>
          <w:p w14:paraId="06399625" w14:textId="77777777" w:rsidR="00924DB8" w:rsidRDefault="004F06C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Semestre(s)</w:t>
            </w:r>
          </w:p>
        </w:tc>
      </w:tr>
      <w:tr w:rsidR="00924DB8" w14:paraId="46AD30BE" w14:textId="77777777">
        <w:tc>
          <w:tcPr>
            <w:tcW w:w="7493" w:type="dxa"/>
          </w:tcPr>
          <w:p w14:paraId="76C8773D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794" w:type="dxa"/>
          </w:tcPr>
          <w:p w14:paraId="03935840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  <w:tr w:rsidR="00924DB8" w14:paraId="3373A8A5" w14:textId="77777777">
        <w:tc>
          <w:tcPr>
            <w:tcW w:w="7493" w:type="dxa"/>
          </w:tcPr>
          <w:p w14:paraId="7D33CA47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794" w:type="dxa"/>
          </w:tcPr>
          <w:p w14:paraId="46E3FD27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  <w:tr w:rsidR="00924DB8" w14:paraId="5B6FD79E" w14:textId="77777777">
        <w:tc>
          <w:tcPr>
            <w:tcW w:w="7493" w:type="dxa"/>
          </w:tcPr>
          <w:p w14:paraId="771995DC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794" w:type="dxa"/>
          </w:tcPr>
          <w:p w14:paraId="2B97038C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  <w:tr w:rsidR="00924DB8" w14:paraId="4425B7D4" w14:textId="77777777">
        <w:tc>
          <w:tcPr>
            <w:tcW w:w="7493" w:type="dxa"/>
          </w:tcPr>
          <w:p w14:paraId="6CAFA65B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794" w:type="dxa"/>
          </w:tcPr>
          <w:p w14:paraId="298DE8B9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</w:tbl>
    <w:p w14:paraId="760A29D0" w14:textId="77777777" w:rsidR="00924DB8" w:rsidRDefault="004F06CE">
      <w:pPr>
        <w:pBdr>
          <w:bottom w:val="single" w:sz="4" w:space="1" w:color="000000"/>
        </w:pBdr>
        <w:spacing w:after="240"/>
        <w:rPr>
          <w:sz w:val="22"/>
          <w:szCs w:val="22"/>
        </w:rPr>
      </w:pPr>
      <w:r>
        <w:rPr>
          <w:sz w:val="22"/>
          <w:szCs w:val="22"/>
        </w:rPr>
        <w:t>Observações:</w:t>
      </w:r>
      <w:r>
        <w:t>     </w:t>
      </w:r>
    </w:p>
    <w:p w14:paraId="7EF2FCAE" w14:textId="77777777" w:rsidR="00924DB8" w:rsidRDefault="00924DB8">
      <w:pPr>
        <w:pBdr>
          <w:bottom w:val="single" w:sz="4" w:space="1" w:color="000000"/>
        </w:pBdr>
        <w:spacing w:after="240"/>
        <w:rPr>
          <w:sz w:val="22"/>
          <w:szCs w:val="22"/>
        </w:rPr>
      </w:pPr>
    </w:p>
    <w:p w14:paraId="4AD4A39C" w14:textId="77777777" w:rsidR="00924DB8" w:rsidRDefault="004F06CE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Declaro que ministrarei pelo menos uma disciplina por ano no PPGCMT, no período 2025-2028, sob pena de descredenciamento, excetuados os casos previstos nas Normas Gerais de Credenciamento 2025-2028.</w:t>
      </w:r>
    </w:p>
    <w:p w14:paraId="5A957003" w14:textId="77777777" w:rsidR="00924DB8" w:rsidRDefault="004F06CE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☐ De acordo</w:t>
      </w:r>
    </w:p>
    <w:p w14:paraId="31F702D9" w14:textId="77777777" w:rsidR="00924DB8" w:rsidRDefault="004F06CE">
      <w:pPr>
        <w:shd w:val="clear" w:color="auto" w:fill="DDD9C4"/>
        <w:spacing w:after="240"/>
        <w:rPr>
          <w:b/>
          <w:i/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e</w:t>
      </w:r>
    </w:p>
    <w:tbl>
      <w:tblPr>
        <w:tblStyle w:val="a1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3"/>
        <w:gridCol w:w="1497"/>
        <w:gridCol w:w="1497"/>
      </w:tblGrid>
      <w:tr w:rsidR="00924DB8" w14:paraId="30158AF3" w14:textId="77777777">
        <w:tc>
          <w:tcPr>
            <w:tcW w:w="6293" w:type="dxa"/>
          </w:tcPr>
          <w:p w14:paraId="6C351DEA" w14:textId="77777777" w:rsidR="00924DB8" w:rsidRDefault="004F0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dos orientados nos últimos quatro</w:t>
            </w:r>
            <w:r>
              <w:rPr>
                <w:sz w:val="22"/>
                <w:szCs w:val="22"/>
              </w:rPr>
              <w:t xml:space="preserve"> anos</w:t>
            </w:r>
          </w:p>
        </w:tc>
        <w:tc>
          <w:tcPr>
            <w:tcW w:w="1497" w:type="dxa"/>
          </w:tcPr>
          <w:p w14:paraId="4CC9871A" w14:textId="77777777" w:rsidR="00924DB8" w:rsidRDefault="004F0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Nível</w:t>
            </w:r>
          </w:p>
        </w:tc>
        <w:tc>
          <w:tcPr>
            <w:tcW w:w="1497" w:type="dxa"/>
          </w:tcPr>
          <w:p w14:paraId="6A50DC44" w14:textId="77777777" w:rsidR="00924DB8" w:rsidRDefault="004F0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Concluída</w:t>
            </w:r>
          </w:p>
          <w:p w14:paraId="3B1F0527" w14:textId="77777777" w:rsidR="00924DB8" w:rsidRDefault="004F0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(sim/não)</w:t>
            </w:r>
          </w:p>
        </w:tc>
      </w:tr>
      <w:tr w:rsidR="00924DB8" w14:paraId="59733E71" w14:textId="77777777">
        <w:tc>
          <w:tcPr>
            <w:tcW w:w="6293" w:type="dxa"/>
          </w:tcPr>
          <w:p w14:paraId="458067B1" w14:textId="77777777" w:rsidR="00924DB8" w:rsidRDefault="00924DB8">
            <w:pPr>
              <w:spacing w:after="240"/>
            </w:pPr>
          </w:p>
        </w:tc>
        <w:tc>
          <w:tcPr>
            <w:tcW w:w="1497" w:type="dxa"/>
          </w:tcPr>
          <w:p w14:paraId="6A16BBDA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05319023" w14:textId="77777777" w:rsidR="00924DB8" w:rsidRDefault="00924DB8">
            <w:pPr>
              <w:spacing w:after="240"/>
            </w:pPr>
          </w:p>
        </w:tc>
      </w:tr>
      <w:tr w:rsidR="00924DB8" w14:paraId="3244FF67" w14:textId="77777777">
        <w:tc>
          <w:tcPr>
            <w:tcW w:w="6293" w:type="dxa"/>
          </w:tcPr>
          <w:p w14:paraId="352F69F1" w14:textId="77777777" w:rsidR="00924DB8" w:rsidRDefault="00924DB8">
            <w:pPr>
              <w:spacing w:after="240"/>
            </w:pPr>
          </w:p>
        </w:tc>
        <w:tc>
          <w:tcPr>
            <w:tcW w:w="1497" w:type="dxa"/>
          </w:tcPr>
          <w:p w14:paraId="770003CF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569F246B" w14:textId="77777777" w:rsidR="00924DB8" w:rsidRDefault="00924DB8">
            <w:pPr>
              <w:spacing w:after="240"/>
              <w:jc w:val="center"/>
            </w:pPr>
          </w:p>
        </w:tc>
      </w:tr>
      <w:tr w:rsidR="00924DB8" w14:paraId="2C868A17" w14:textId="77777777">
        <w:tc>
          <w:tcPr>
            <w:tcW w:w="6293" w:type="dxa"/>
          </w:tcPr>
          <w:p w14:paraId="1C06E6CA" w14:textId="77777777" w:rsidR="00924DB8" w:rsidRDefault="00924DB8">
            <w:pPr>
              <w:spacing w:after="240"/>
            </w:pPr>
          </w:p>
        </w:tc>
        <w:tc>
          <w:tcPr>
            <w:tcW w:w="1497" w:type="dxa"/>
          </w:tcPr>
          <w:p w14:paraId="4FD09B17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10DA94AE" w14:textId="77777777" w:rsidR="00924DB8" w:rsidRDefault="00924DB8">
            <w:pPr>
              <w:spacing w:after="240"/>
              <w:jc w:val="center"/>
            </w:pPr>
          </w:p>
        </w:tc>
      </w:tr>
      <w:tr w:rsidR="00924DB8" w14:paraId="14F19D70" w14:textId="77777777">
        <w:tc>
          <w:tcPr>
            <w:tcW w:w="6293" w:type="dxa"/>
          </w:tcPr>
          <w:p w14:paraId="406C54A5" w14:textId="77777777" w:rsidR="00924DB8" w:rsidRDefault="00924DB8">
            <w:pPr>
              <w:spacing w:after="240"/>
            </w:pPr>
          </w:p>
        </w:tc>
        <w:tc>
          <w:tcPr>
            <w:tcW w:w="1497" w:type="dxa"/>
          </w:tcPr>
          <w:p w14:paraId="16F811F0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45D4EF6A" w14:textId="77777777" w:rsidR="00924DB8" w:rsidRDefault="00924DB8">
            <w:pPr>
              <w:spacing w:after="240"/>
              <w:jc w:val="center"/>
            </w:pPr>
          </w:p>
        </w:tc>
      </w:tr>
      <w:tr w:rsidR="00924DB8" w14:paraId="37F54EBB" w14:textId="77777777">
        <w:tc>
          <w:tcPr>
            <w:tcW w:w="6293" w:type="dxa"/>
          </w:tcPr>
          <w:p w14:paraId="143182B2" w14:textId="77777777" w:rsidR="00924DB8" w:rsidRDefault="00924DB8">
            <w:pPr>
              <w:spacing w:after="240"/>
            </w:pPr>
          </w:p>
        </w:tc>
        <w:tc>
          <w:tcPr>
            <w:tcW w:w="1497" w:type="dxa"/>
          </w:tcPr>
          <w:p w14:paraId="4A6F9232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35487676" w14:textId="77777777" w:rsidR="00924DB8" w:rsidRDefault="00924DB8">
            <w:pPr>
              <w:spacing w:after="240"/>
              <w:jc w:val="center"/>
            </w:pPr>
          </w:p>
        </w:tc>
      </w:tr>
      <w:tr w:rsidR="00924DB8" w14:paraId="6C12C563" w14:textId="77777777">
        <w:tc>
          <w:tcPr>
            <w:tcW w:w="6293" w:type="dxa"/>
          </w:tcPr>
          <w:p w14:paraId="58DA28CF" w14:textId="77777777" w:rsidR="00924DB8" w:rsidRDefault="00924DB8">
            <w:pPr>
              <w:spacing w:after="240"/>
            </w:pPr>
          </w:p>
        </w:tc>
        <w:tc>
          <w:tcPr>
            <w:tcW w:w="1497" w:type="dxa"/>
          </w:tcPr>
          <w:p w14:paraId="445C74FA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2A006440" w14:textId="77777777" w:rsidR="00924DB8" w:rsidRDefault="00924DB8">
            <w:pPr>
              <w:spacing w:after="240"/>
              <w:jc w:val="center"/>
            </w:pPr>
          </w:p>
        </w:tc>
      </w:tr>
      <w:tr w:rsidR="00924DB8" w14:paraId="3663A8BC" w14:textId="77777777">
        <w:tc>
          <w:tcPr>
            <w:tcW w:w="6293" w:type="dxa"/>
          </w:tcPr>
          <w:p w14:paraId="272B5483" w14:textId="77777777" w:rsidR="00924DB8" w:rsidRDefault="004F06CE">
            <w:pPr>
              <w:spacing w:after="240"/>
            </w:pPr>
            <w:r>
              <w:t>     </w:t>
            </w:r>
          </w:p>
        </w:tc>
        <w:tc>
          <w:tcPr>
            <w:tcW w:w="1497" w:type="dxa"/>
          </w:tcPr>
          <w:p w14:paraId="4455EEA5" w14:textId="77777777" w:rsidR="00924DB8" w:rsidRDefault="00924DB8">
            <w:pPr>
              <w:spacing w:after="240"/>
              <w:jc w:val="center"/>
            </w:pPr>
          </w:p>
        </w:tc>
        <w:tc>
          <w:tcPr>
            <w:tcW w:w="1497" w:type="dxa"/>
          </w:tcPr>
          <w:p w14:paraId="2FB10D9A" w14:textId="77777777" w:rsidR="00924DB8" w:rsidRDefault="00924DB8">
            <w:pPr>
              <w:spacing w:after="240"/>
              <w:jc w:val="center"/>
            </w:pPr>
          </w:p>
        </w:tc>
      </w:tr>
    </w:tbl>
    <w:p w14:paraId="2619C4BB" w14:textId="77777777" w:rsidR="00924DB8" w:rsidRDefault="004F06CE">
      <w:pPr>
        <w:spacing w:after="240"/>
      </w:pPr>
      <w:r>
        <w:rPr>
          <w:sz w:val="22"/>
          <w:szCs w:val="22"/>
        </w:rPr>
        <w:t>Observações:</w:t>
      </w:r>
      <w:r>
        <w:t>     </w:t>
      </w:r>
    </w:p>
    <w:p w14:paraId="459D05C3" w14:textId="77777777" w:rsidR="00924DB8" w:rsidRDefault="004F06CE">
      <w:pPr>
        <w:shd w:val="clear" w:color="auto" w:fill="DDD9C4"/>
        <w:spacing w:after="240"/>
        <w:rPr>
          <w:b/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f</w:t>
      </w:r>
    </w:p>
    <w:p w14:paraId="33F2DCC9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Totais da produção científica do período 2021-2024, considerando o </w:t>
      </w:r>
      <w:proofErr w:type="spellStart"/>
      <w:r>
        <w:rPr>
          <w:sz w:val="22"/>
          <w:szCs w:val="22"/>
        </w:rPr>
        <w:t>Qualis</w:t>
      </w:r>
      <w:proofErr w:type="spellEnd"/>
      <w:r>
        <w:rPr>
          <w:sz w:val="22"/>
          <w:szCs w:val="22"/>
        </w:rPr>
        <w:t>-CAPES Unificado (2017-2020), conforme CV Lattes.</w:t>
      </w:r>
    </w:p>
    <w:sdt>
      <w:sdtPr>
        <w:tag w:val="goog_rdk_0"/>
        <w:id w:val="-1116902617"/>
        <w:lock w:val="contentLocked"/>
      </w:sdtPr>
      <w:sdtEndPr/>
      <w:sdtContent>
        <w:tbl>
          <w:tblPr>
            <w:tblStyle w:val="a2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411"/>
            <w:gridCol w:w="850"/>
            <w:gridCol w:w="850"/>
            <w:gridCol w:w="850"/>
            <w:gridCol w:w="850"/>
            <w:gridCol w:w="850"/>
            <w:gridCol w:w="2410"/>
          </w:tblGrid>
          <w:tr w:rsidR="00924DB8" w14:paraId="5E8F033C" w14:textId="77777777">
            <w:tc>
              <w:tcPr>
                <w:tcW w:w="240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0CE7C9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24B88E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A1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C8CB58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A2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2DCBCD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A3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F079B3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A4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79962D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B1-B4</w:t>
                </w:r>
              </w:p>
            </w:tc>
            <w:tc>
              <w:tcPr>
                <w:tcW w:w="240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83277F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 e sem classificação</w:t>
                </w:r>
              </w:p>
            </w:tc>
          </w:tr>
          <w:tr w:rsidR="00924DB8" w14:paraId="02B50BCF" w14:textId="77777777">
            <w:tc>
              <w:tcPr>
                <w:tcW w:w="240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7BF54E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Artigos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7E8960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691220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E91ED5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50969C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AED895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240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B793FD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  <w:tr w:rsidR="00924DB8" w14:paraId="6E974339" w14:textId="77777777">
            <w:tc>
              <w:tcPr>
                <w:tcW w:w="240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92AED5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Livros/Capítulos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4A08C8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3FC4AF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695A4C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B9DE98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</w:t>
                </w:r>
              </w:p>
            </w:tc>
            <w:tc>
              <w:tcPr>
                <w:tcW w:w="8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9D1D8D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-</w:t>
                </w:r>
              </w:p>
            </w:tc>
            <w:tc>
              <w:tcPr>
                <w:tcW w:w="240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8363C4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</w:sdtContent>
    </w:sdt>
    <w:p w14:paraId="3BFAC6A3" w14:textId="77777777" w:rsidR="00924DB8" w:rsidRDefault="00924DB8">
      <w:pPr>
        <w:spacing w:after="240"/>
        <w:rPr>
          <w:sz w:val="22"/>
          <w:szCs w:val="22"/>
        </w:rPr>
      </w:pPr>
    </w:p>
    <w:p w14:paraId="1EA32878" w14:textId="77777777" w:rsidR="00924DB8" w:rsidRDefault="004F06CE">
      <w:pPr>
        <w:shd w:val="clear" w:color="auto" w:fill="DDD9C4"/>
        <w:spacing w:after="240"/>
        <w:rPr>
          <w:b/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g</w:t>
      </w:r>
    </w:p>
    <w:p w14:paraId="7454417B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Publicações com participação de discentes (graduação ou pós). Mínimo de </w:t>
      </w:r>
      <w:r>
        <w:rPr>
          <w:b/>
          <w:sz w:val="22"/>
          <w:szCs w:val="22"/>
        </w:rPr>
        <w:t>três</w:t>
      </w:r>
      <w:r>
        <w:rPr>
          <w:sz w:val="22"/>
          <w:szCs w:val="22"/>
        </w:rPr>
        <w:t xml:space="preserve"> para professor permanente. </w:t>
      </w:r>
      <w:r>
        <w:rPr>
          <w:i/>
          <w:sz w:val="22"/>
          <w:szCs w:val="22"/>
        </w:rPr>
        <w:t>Identificar discente</w:t>
      </w:r>
      <w:r>
        <w:rPr>
          <w:sz w:val="22"/>
          <w:szCs w:val="22"/>
        </w:rPr>
        <w:t>.</w:t>
      </w:r>
    </w:p>
    <w:sdt>
      <w:sdtPr>
        <w:tag w:val="goog_rdk_1"/>
        <w:id w:val="525995194"/>
        <w:lock w:val="contentLocked"/>
      </w:sdtPr>
      <w:sdtEndPr/>
      <w:sdtContent>
        <w:tbl>
          <w:tblPr>
            <w:tblStyle w:val="a3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00"/>
            <w:gridCol w:w="7371"/>
          </w:tblGrid>
          <w:tr w:rsidR="00924DB8" w14:paraId="6D20CB01" w14:textId="77777777">
            <w:tc>
              <w:tcPr>
                <w:tcW w:w="1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610D3C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Qualis</w:t>
                </w:r>
              </w:p>
            </w:tc>
            <w:tc>
              <w:tcPr>
                <w:tcW w:w="7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4592E3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Referência completa (ou DOI) </w:t>
                </w:r>
                <w:r>
                  <w:rPr>
                    <w:b/>
                    <w:sz w:val="22"/>
                    <w:szCs w:val="22"/>
                  </w:rPr>
                  <w:t>identificando o(s) discente(s)</w:t>
                </w: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tr>
          <w:tr w:rsidR="00924DB8" w14:paraId="440D15B6" w14:textId="77777777">
            <w:tc>
              <w:tcPr>
                <w:tcW w:w="1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18DC94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7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D2CCF1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  <w:tr w:rsidR="00924DB8" w14:paraId="733E72D6" w14:textId="77777777">
            <w:tc>
              <w:tcPr>
                <w:tcW w:w="1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06D0FE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7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8C6D00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  <w:tr w:rsidR="00924DB8" w14:paraId="1B58318B" w14:textId="77777777">
            <w:tc>
              <w:tcPr>
                <w:tcW w:w="17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C873C7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73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0E72D5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</w:sdtContent>
    </w:sdt>
    <w:p w14:paraId="21716502" w14:textId="77777777" w:rsidR="00924DB8" w:rsidRDefault="00924DB8">
      <w:pPr>
        <w:rPr>
          <w:sz w:val="22"/>
          <w:szCs w:val="22"/>
        </w:rPr>
      </w:pPr>
    </w:p>
    <w:p w14:paraId="163CCA75" w14:textId="77777777" w:rsidR="00924DB8" w:rsidRDefault="004F06CE">
      <w:pPr>
        <w:spacing w:after="240"/>
      </w:pPr>
      <w:r>
        <w:rPr>
          <w:sz w:val="22"/>
          <w:szCs w:val="22"/>
        </w:rPr>
        <w:t>Observações:</w:t>
      </w:r>
      <w:r>
        <w:t>     </w:t>
      </w:r>
    </w:p>
    <w:p w14:paraId="352F9DFB" w14:textId="77777777" w:rsidR="00924DB8" w:rsidRDefault="004F06CE">
      <w:pPr>
        <w:shd w:val="clear" w:color="auto" w:fill="DDD9C4"/>
        <w:spacing w:after="240"/>
        <w:jc w:val="both"/>
        <w:rPr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h</w:t>
      </w:r>
    </w:p>
    <w:p w14:paraId="7ECC77DA" w14:textId="77777777" w:rsidR="00924DB8" w:rsidRDefault="004F06CE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Declaro que concordo em apresentar as auto avaliações nos prazos estabelecidos pelas Normas Gerais de Credenciamento, e que estou ciente de que estas são pré-requisito necessário para as solicitações recredenciamento no programa.</w:t>
      </w:r>
    </w:p>
    <w:p w14:paraId="051EE5F4" w14:textId="77777777" w:rsidR="00924DB8" w:rsidRDefault="004F06CE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☐ Concordo</w:t>
      </w:r>
    </w:p>
    <w:p w14:paraId="0D686995" w14:textId="77777777" w:rsidR="00924DB8" w:rsidRDefault="004F06CE">
      <w:pPr>
        <w:shd w:val="clear" w:color="auto" w:fill="DDD9C4"/>
        <w:spacing w:after="240"/>
        <w:jc w:val="both"/>
        <w:rPr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i</w:t>
      </w:r>
    </w:p>
    <w:p w14:paraId="79A7257C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>Sucesso nas orientações do PPGCMT com início nos últimos 10 anos (2014-2024).</w:t>
      </w:r>
    </w:p>
    <w:sdt>
      <w:sdtPr>
        <w:tag w:val="goog_rdk_2"/>
        <w:id w:val="-2093069536"/>
        <w:lock w:val="contentLocked"/>
      </w:sdtPr>
      <w:sdtEndPr/>
      <w:sdtContent>
        <w:tbl>
          <w:tblPr>
            <w:tblStyle w:val="a4"/>
            <w:tblW w:w="90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800"/>
            <w:gridCol w:w="1110"/>
            <w:gridCol w:w="1215"/>
            <w:gridCol w:w="1680"/>
            <w:gridCol w:w="3225"/>
          </w:tblGrid>
          <w:tr w:rsidR="00924DB8" w14:paraId="6BD8DC13" w14:textId="77777777">
            <w:trPr>
              <w:trHeight w:val="420"/>
            </w:trPr>
            <w:tc>
              <w:tcPr>
                <w:tcW w:w="180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55F445" w14:textId="77777777" w:rsidR="00924DB8" w:rsidRDefault="00924DB8">
                <w:pPr>
                  <w:widowControl w:val="0"/>
                  <w:rPr>
                    <w:sz w:val="22"/>
                    <w:szCs w:val="22"/>
                  </w:rPr>
                </w:pPr>
              </w:p>
              <w:p w14:paraId="2888B609" w14:textId="77777777" w:rsidR="00924DB8" w:rsidRDefault="004F06CE">
                <w:pPr>
                  <w:widowControl w:val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Nível</w:t>
                </w:r>
              </w:p>
            </w:tc>
            <w:tc>
              <w:tcPr>
                <w:tcW w:w="4005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BC4F3D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Orientações</w:t>
                </w:r>
              </w:p>
            </w:tc>
            <w:tc>
              <w:tcPr>
                <w:tcW w:w="322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389414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% de Sucesso</w:t>
                </w:r>
              </w:p>
              <w:p w14:paraId="13959098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(Orientações Concluídas / Orientações concluídas) * 100</w:t>
                </w:r>
              </w:p>
            </w:tc>
          </w:tr>
          <w:tr w:rsidR="00924DB8" w14:paraId="1A859668" w14:textId="77777777">
            <w:trPr>
              <w:trHeight w:val="420"/>
            </w:trPr>
            <w:tc>
              <w:tcPr>
                <w:tcW w:w="180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7FC254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4F136B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Iniciadas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A8AFF0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Concluídas</w:t>
                </w: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724947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em Andamento</w:t>
                </w:r>
              </w:p>
            </w:tc>
            <w:tc>
              <w:tcPr>
                <w:tcW w:w="322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720062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  <w:tr w:rsidR="00924DB8" w14:paraId="63441F13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E7CF5A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Doutorado</w:t>
                </w: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0A72AF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DE65E2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F785C9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32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D46570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  <w:tr w:rsidR="00924DB8" w14:paraId="4DC2744F" w14:textId="77777777"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690E3E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Mestrado</w:t>
                </w: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544168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5E074D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4AEA9D" w14:textId="77777777" w:rsidR="00924DB8" w:rsidRDefault="00924DB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  <w:tc>
              <w:tcPr>
                <w:tcW w:w="32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177A7B" w14:textId="77777777" w:rsidR="00924DB8" w:rsidRDefault="004F06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</w:sdtContent>
    </w:sdt>
    <w:p w14:paraId="37F4DA4F" w14:textId="77777777" w:rsidR="00924DB8" w:rsidRDefault="00924DB8">
      <w:pPr>
        <w:spacing w:after="240"/>
        <w:rPr>
          <w:sz w:val="22"/>
          <w:szCs w:val="22"/>
        </w:rPr>
      </w:pPr>
    </w:p>
    <w:p w14:paraId="4767D9D9" w14:textId="77777777" w:rsidR="00924DB8" w:rsidRDefault="004F06CE">
      <w:pPr>
        <w:shd w:val="clear" w:color="auto" w:fill="DDD9C4"/>
        <w:spacing w:after="240"/>
        <w:jc w:val="both"/>
        <w:rPr>
          <w:color w:val="1F497D"/>
        </w:rPr>
      </w:pPr>
      <w:r>
        <w:rPr>
          <w:b/>
          <w:color w:val="1F497D"/>
        </w:rPr>
        <w:t xml:space="preserve">Item </w:t>
      </w:r>
      <w:r>
        <w:rPr>
          <w:b/>
          <w:i/>
          <w:color w:val="1F497D"/>
        </w:rPr>
        <w:t>j</w:t>
      </w:r>
    </w:p>
    <w:p w14:paraId="761D28CE" w14:textId="77777777" w:rsidR="00924DB8" w:rsidRDefault="004F06CE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Declaro que concordo em participar obrigatoriamente das reuniões deliberativas do colegiado do programa e de no mínimo uma comissão do programa no período 2025-2028, salvo apresentação de justificativas pertinentes, estando ciente de que mais de duas ausên</w:t>
      </w:r>
      <w:r>
        <w:rPr>
          <w:sz w:val="22"/>
          <w:szCs w:val="22"/>
        </w:rPr>
        <w:t>cias consecutivas podem levar ao descredenciamento automático do programa.</w:t>
      </w:r>
    </w:p>
    <w:p w14:paraId="57B351E8" w14:textId="77777777" w:rsidR="00924DB8" w:rsidRDefault="004F06CE">
      <w:pPr>
        <w:spacing w:after="240"/>
        <w:jc w:val="right"/>
        <w:rPr>
          <w:sz w:val="22"/>
          <w:szCs w:val="22"/>
        </w:rPr>
      </w:pPr>
      <w:bookmarkStart w:id="2" w:name="bookmark=id.1fob9te" w:colFirst="0" w:colLast="0"/>
      <w:bookmarkEnd w:id="2"/>
      <w:r>
        <w:rPr>
          <w:sz w:val="22"/>
          <w:szCs w:val="22"/>
        </w:rPr>
        <w:t>☐ Concordo</w:t>
      </w:r>
    </w:p>
    <w:p w14:paraId="155A20DA" w14:textId="77777777" w:rsidR="00924DB8" w:rsidRDefault="004F06CE">
      <w:pPr>
        <w:shd w:val="clear" w:color="auto" w:fill="DDD9C4"/>
        <w:spacing w:after="240"/>
        <w:jc w:val="both"/>
        <w:rPr>
          <w:color w:val="1F497D"/>
        </w:rPr>
      </w:pPr>
      <w:r>
        <w:rPr>
          <w:b/>
          <w:color w:val="1F497D"/>
        </w:rPr>
        <w:lastRenderedPageBreak/>
        <w:t xml:space="preserve">Item </w:t>
      </w:r>
      <w:r>
        <w:rPr>
          <w:b/>
          <w:i/>
          <w:color w:val="1F497D"/>
        </w:rPr>
        <w:t>k</w:t>
      </w:r>
    </w:p>
    <w:p w14:paraId="3DAB106E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>Participações em outros Programas de Pós-Graduação:</w:t>
      </w:r>
    </w:p>
    <w:tbl>
      <w:tblPr>
        <w:tblStyle w:val="a5"/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162"/>
        <w:gridCol w:w="2080"/>
        <w:gridCol w:w="2080"/>
      </w:tblGrid>
      <w:tr w:rsidR="00924DB8" w14:paraId="6049F58A" w14:textId="77777777">
        <w:tc>
          <w:tcPr>
            <w:tcW w:w="2965" w:type="dxa"/>
          </w:tcPr>
          <w:p w14:paraId="66A21F81" w14:textId="77777777" w:rsidR="00924DB8" w:rsidRDefault="004F0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</w:t>
            </w:r>
          </w:p>
        </w:tc>
        <w:tc>
          <w:tcPr>
            <w:tcW w:w="2162" w:type="dxa"/>
          </w:tcPr>
          <w:p w14:paraId="749F8601" w14:textId="77777777" w:rsidR="00924DB8" w:rsidRDefault="004F0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</w:t>
            </w:r>
          </w:p>
        </w:tc>
        <w:tc>
          <w:tcPr>
            <w:tcW w:w="2080" w:type="dxa"/>
          </w:tcPr>
          <w:p w14:paraId="26E4D504" w14:textId="77777777" w:rsidR="00924DB8" w:rsidRDefault="004F06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Categoria*</w:t>
            </w:r>
          </w:p>
          <w:p w14:paraId="33CCCFA6" w14:textId="77777777" w:rsidR="00924DB8" w:rsidRDefault="00924D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</w:tcPr>
          <w:p w14:paraId="5346DAEF" w14:textId="77777777" w:rsidR="00924DB8" w:rsidRDefault="004F0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de orientados em 31/12/2024</w:t>
            </w:r>
          </w:p>
        </w:tc>
      </w:tr>
      <w:tr w:rsidR="00924DB8" w14:paraId="49F4DB53" w14:textId="77777777">
        <w:tc>
          <w:tcPr>
            <w:tcW w:w="2965" w:type="dxa"/>
          </w:tcPr>
          <w:p w14:paraId="105D8C7F" w14:textId="77777777" w:rsidR="00924DB8" w:rsidRDefault="004F06CE">
            <w:pPr>
              <w:spacing w:after="240"/>
              <w:jc w:val="both"/>
            </w:pPr>
            <w:r>
              <w:t>     </w:t>
            </w:r>
          </w:p>
        </w:tc>
        <w:tc>
          <w:tcPr>
            <w:tcW w:w="2162" w:type="dxa"/>
          </w:tcPr>
          <w:p w14:paraId="6FE3A40C" w14:textId="77777777" w:rsidR="00924DB8" w:rsidRDefault="004F06CE">
            <w:r>
              <w:t>     </w:t>
            </w:r>
          </w:p>
        </w:tc>
        <w:tc>
          <w:tcPr>
            <w:tcW w:w="2080" w:type="dxa"/>
          </w:tcPr>
          <w:p w14:paraId="0B195E3E" w14:textId="77777777" w:rsidR="00924DB8" w:rsidRDefault="00924DB8">
            <w:pPr>
              <w:spacing w:after="240"/>
              <w:jc w:val="both"/>
            </w:pPr>
          </w:p>
        </w:tc>
        <w:tc>
          <w:tcPr>
            <w:tcW w:w="2080" w:type="dxa"/>
          </w:tcPr>
          <w:p w14:paraId="674129FE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  <w:tr w:rsidR="00924DB8" w14:paraId="58EE7879" w14:textId="77777777">
        <w:tc>
          <w:tcPr>
            <w:tcW w:w="2965" w:type="dxa"/>
          </w:tcPr>
          <w:p w14:paraId="518EE820" w14:textId="77777777" w:rsidR="00924DB8" w:rsidRDefault="004F06CE">
            <w:pPr>
              <w:spacing w:after="240"/>
              <w:jc w:val="both"/>
            </w:pPr>
            <w:r>
              <w:t>     </w:t>
            </w:r>
          </w:p>
        </w:tc>
        <w:tc>
          <w:tcPr>
            <w:tcW w:w="2162" w:type="dxa"/>
          </w:tcPr>
          <w:p w14:paraId="726BFFD2" w14:textId="77777777" w:rsidR="00924DB8" w:rsidRDefault="004F06CE">
            <w:r>
              <w:t>     </w:t>
            </w:r>
          </w:p>
        </w:tc>
        <w:tc>
          <w:tcPr>
            <w:tcW w:w="2080" w:type="dxa"/>
          </w:tcPr>
          <w:p w14:paraId="34420038" w14:textId="77777777" w:rsidR="00924DB8" w:rsidRDefault="00924DB8">
            <w:pPr>
              <w:spacing w:after="240"/>
              <w:jc w:val="both"/>
            </w:pPr>
          </w:p>
        </w:tc>
        <w:tc>
          <w:tcPr>
            <w:tcW w:w="2080" w:type="dxa"/>
          </w:tcPr>
          <w:p w14:paraId="630F3198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  <w:tr w:rsidR="00924DB8" w14:paraId="37A610C2" w14:textId="77777777">
        <w:tc>
          <w:tcPr>
            <w:tcW w:w="2965" w:type="dxa"/>
          </w:tcPr>
          <w:p w14:paraId="4F909525" w14:textId="77777777" w:rsidR="00924DB8" w:rsidRDefault="004F06CE">
            <w:pPr>
              <w:spacing w:after="240"/>
              <w:jc w:val="both"/>
            </w:pPr>
            <w:r>
              <w:t>     </w:t>
            </w:r>
          </w:p>
        </w:tc>
        <w:tc>
          <w:tcPr>
            <w:tcW w:w="2162" w:type="dxa"/>
          </w:tcPr>
          <w:p w14:paraId="78B68873" w14:textId="77777777" w:rsidR="00924DB8" w:rsidRDefault="004F06CE">
            <w:pPr>
              <w:spacing w:after="240"/>
              <w:jc w:val="both"/>
            </w:pPr>
            <w:r>
              <w:t>     </w:t>
            </w:r>
          </w:p>
        </w:tc>
        <w:tc>
          <w:tcPr>
            <w:tcW w:w="2080" w:type="dxa"/>
          </w:tcPr>
          <w:p w14:paraId="0D9DA615" w14:textId="77777777" w:rsidR="00924DB8" w:rsidRDefault="00924DB8">
            <w:pPr>
              <w:spacing w:after="240"/>
              <w:jc w:val="both"/>
            </w:pPr>
          </w:p>
        </w:tc>
        <w:tc>
          <w:tcPr>
            <w:tcW w:w="2080" w:type="dxa"/>
          </w:tcPr>
          <w:p w14:paraId="73F9224E" w14:textId="77777777" w:rsidR="00924DB8" w:rsidRDefault="004F06CE">
            <w:pPr>
              <w:spacing w:after="240"/>
              <w:jc w:val="center"/>
            </w:pPr>
            <w:r>
              <w:t>     </w:t>
            </w:r>
          </w:p>
        </w:tc>
      </w:tr>
    </w:tbl>
    <w:p w14:paraId="78DDB738" w14:textId="77777777" w:rsidR="00924DB8" w:rsidRDefault="004F06CE">
      <w:pPr>
        <w:spacing w:after="240"/>
        <w:rPr>
          <w:sz w:val="22"/>
          <w:szCs w:val="22"/>
        </w:rPr>
      </w:pPr>
      <w:r>
        <w:rPr>
          <w:sz w:val="22"/>
          <w:szCs w:val="22"/>
        </w:rPr>
        <w:t>*permanente, colaborador, visitante</w:t>
      </w:r>
    </w:p>
    <w:p w14:paraId="6CCAC9E4" w14:textId="77777777" w:rsidR="00924DB8" w:rsidRDefault="004F06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Outras informações ou observações relevantes </w:t>
      </w:r>
    </w:p>
    <w:p w14:paraId="3AB0150F" w14:textId="77777777" w:rsidR="00924DB8" w:rsidRDefault="004F06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sz w:val="22"/>
          <w:szCs w:val="22"/>
        </w:rPr>
      </w:pPr>
      <w:r>
        <w:rPr>
          <w:sz w:val="22"/>
          <w:szCs w:val="22"/>
        </w:rPr>
        <w:t>     </w:t>
      </w:r>
    </w:p>
    <w:p w14:paraId="1024A337" w14:textId="77777777" w:rsidR="00924DB8" w:rsidRDefault="00924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rPr>
          <w:sz w:val="22"/>
          <w:szCs w:val="22"/>
        </w:rPr>
      </w:pPr>
    </w:p>
    <w:p w14:paraId="68962263" w14:textId="77777777" w:rsidR="00924DB8" w:rsidRDefault="004F06CE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     , de 2024</w:t>
      </w:r>
    </w:p>
    <w:p w14:paraId="62B20CA6" w14:textId="77777777" w:rsidR="00924DB8" w:rsidRDefault="004F06CE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Prof. Dr. </w:t>
      </w:r>
      <w:bookmarkStart w:id="3" w:name="bookmark=id.3znysh7" w:colFirst="0" w:colLast="0"/>
      <w:bookmarkEnd w:id="3"/>
      <w:r>
        <w:rPr>
          <w:sz w:val="22"/>
          <w:szCs w:val="22"/>
        </w:rPr>
        <w:t>     </w:t>
      </w:r>
    </w:p>
    <w:p w14:paraId="639C3097" w14:textId="77777777" w:rsidR="00924DB8" w:rsidRDefault="004F06CE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bookmarkStart w:id="4" w:name="bookmark=id.2et92p0" w:colFirst="0" w:colLast="0"/>
      <w:bookmarkEnd w:id="4"/>
      <w:r>
        <w:rPr>
          <w:sz w:val="22"/>
          <w:szCs w:val="22"/>
        </w:rPr>
        <w:t>     </w:t>
      </w:r>
    </w:p>
    <w:p w14:paraId="7A010D75" w14:textId="77777777" w:rsidR="00924DB8" w:rsidRDefault="004F06CE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Endereço:</w:t>
      </w:r>
      <w:bookmarkStart w:id="5" w:name="bookmark=id.tyjcwt" w:colFirst="0" w:colLast="0"/>
      <w:bookmarkEnd w:id="5"/>
      <w:r>
        <w:rPr>
          <w:sz w:val="22"/>
          <w:szCs w:val="22"/>
        </w:rPr>
        <w:t>     </w:t>
      </w:r>
    </w:p>
    <w:p w14:paraId="156E4455" w14:textId="77777777" w:rsidR="00924DB8" w:rsidRDefault="00924DB8">
      <w:pPr>
        <w:pBdr>
          <w:bottom w:val="single" w:sz="18" w:space="1" w:color="000000"/>
        </w:pBdr>
        <w:spacing w:after="240"/>
        <w:jc w:val="both"/>
        <w:rPr>
          <w:sz w:val="22"/>
          <w:szCs w:val="22"/>
        </w:rPr>
      </w:pPr>
    </w:p>
    <w:p w14:paraId="42402A0D" w14:textId="77777777" w:rsidR="00924DB8" w:rsidRDefault="004F06CE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Área destinada à comissão do credenciamento</w:t>
      </w:r>
    </w:p>
    <w:p w14:paraId="3299FEE7" w14:textId="77777777" w:rsidR="00924DB8" w:rsidRDefault="004F06CE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Parecer </w:t>
      </w:r>
    </w:p>
    <w:p w14:paraId="58D4B703" w14:textId="77777777" w:rsidR="00924DB8" w:rsidRDefault="004F06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     </w:t>
      </w:r>
    </w:p>
    <w:p w14:paraId="737DD8C9" w14:textId="77777777" w:rsidR="00924DB8" w:rsidRDefault="00924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sz w:val="22"/>
          <w:szCs w:val="22"/>
        </w:rPr>
      </w:pPr>
    </w:p>
    <w:p w14:paraId="3DF28A09" w14:textId="77777777" w:rsidR="00924DB8" w:rsidRDefault="00924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sz w:val="22"/>
          <w:szCs w:val="22"/>
        </w:rPr>
      </w:pPr>
    </w:p>
    <w:p w14:paraId="1CA64E38" w14:textId="77777777" w:rsidR="00924DB8" w:rsidRDefault="00924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sz w:val="22"/>
          <w:szCs w:val="22"/>
        </w:rPr>
      </w:pPr>
    </w:p>
    <w:p w14:paraId="331370BE" w14:textId="77777777" w:rsidR="00924DB8" w:rsidRDefault="00924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sz w:val="22"/>
          <w:szCs w:val="22"/>
        </w:rPr>
      </w:pPr>
    </w:p>
    <w:p w14:paraId="0BD8FDEC" w14:textId="77777777" w:rsidR="00924DB8" w:rsidRDefault="00924DB8">
      <w:pPr>
        <w:spacing w:after="240"/>
        <w:jc w:val="both"/>
      </w:pPr>
    </w:p>
    <w:sectPr w:rsidR="00924DB8" w:rsidSect="00AC5445">
      <w:headerReference w:type="first" r:id="rId7"/>
      <w:pgSz w:w="11907" w:h="16840"/>
      <w:pgMar w:top="1135" w:right="1418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5993" w14:textId="77777777" w:rsidR="004F06CE" w:rsidRDefault="004F06CE">
      <w:r>
        <w:separator/>
      </w:r>
    </w:p>
  </w:endnote>
  <w:endnote w:type="continuationSeparator" w:id="0">
    <w:p w14:paraId="3D6799F4" w14:textId="77777777" w:rsidR="004F06CE" w:rsidRDefault="004F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F608" w14:textId="77777777" w:rsidR="004F06CE" w:rsidRDefault="004F06CE">
      <w:r>
        <w:separator/>
      </w:r>
    </w:p>
  </w:footnote>
  <w:footnote w:type="continuationSeparator" w:id="0">
    <w:p w14:paraId="4593FE7F" w14:textId="77777777" w:rsidR="004F06CE" w:rsidRDefault="004F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FD60" w14:textId="77777777" w:rsidR="00924DB8" w:rsidRDefault="00924DB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21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672"/>
      <w:gridCol w:w="4539"/>
    </w:tblGrid>
    <w:tr w:rsidR="00924DB8" w14:paraId="731CFC3E" w14:textId="77777777">
      <w:trPr>
        <w:trHeight w:val="1264"/>
        <w:jc w:val="center"/>
      </w:trPr>
      <w:tc>
        <w:tcPr>
          <w:tcW w:w="4672" w:type="dxa"/>
        </w:tcPr>
        <w:p w14:paraId="7A3F3E4A" w14:textId="77777777" w:rsidR="00924DB8" w:rsidRDefault="004F06CE">
          <w:pPr>
            <w:jc w:val="center"/>
            <w:rPr>
              <w:b/>
            </w:rPr>
          </w:pPr>
          <w:r>
            <w:object w:dxaOrig="4075" w:dyaOrig="1209" w14:anchorId="333FBB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8" type="#_x0000_t75" alt="" style="width:203.8pt;height:60.65pt;mso-width-percent:0;mso-height-percent:0;mso-width-percent:0;mso-height-percent:0">
                <v:imagedata r:id="rId1" o:title=""/>
              </v:shape>
              <o:OLEObject Type="Embed" ProgID="MSPhotoEd.3" ShapeID="_x0000_i1088" DrawAspect="Content" ObjectID="_1796458052" r:id="rId2"/>
            </w:object>
          </w:r>
        </w:p>
      </w:tc>
      <w:tc>
        <w:tcPr>
          <w:tcW w:w="4539" w:type="dxa"/>
        </w:tcPr>
        <w:p w14:paraId="674584BB" w14:textId="77777777" w:rsidR="00924DB8" w:rsidRDefault="004F06CE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UNIVERSIDADE FEDERAL DO CEARÁ</w:t>
          </w:r>
        </w:p>
        <w:p w14:paraId="7101F0D8" w14:textId="77777777" w:rsidR="00924DB8" w:rsidRDefault="004F06CE">
          <w:pPr>
            <w:pStyle w:val="Ttulo1"/>
            <w:rPr>
              <w:rFonts w:ascii="Calibri" w:eastAsia="Calibri" w:hAnsi="Calibri" w:cs="Calibri"/>
              <w:b w:val="0"/>
              <w:sz w:val="20"/>
            </w:rPr>
          </w:pPr>
          <w:r>
            <w:rPr>
              <w:rFonts w:ascii="Calibri" w:eastAsia="Calibri" w:hAnsi="Calibri" w:cs="Calibri"/>
              <w:b w:val="0"/>
              <w:sz w:val="20"/>
            </w:rPr>
            <w:t>INSTITUTO DE CIÊNCIAS DO MAR</w:t>
          </w:r>
        </w:p>
        <w:p w14:paraId="7281726C" w14:textId="77777777" w:rsidR="00924DB8" w:rsidRDefault="004F06CE">
          <w:pPr>
            <w:pStyle w:val="Ttulo1"/>
            <w:rPr>
              <w:rFonts w:ascii="Calibri" w:eastAsia="Calibri" w:hAnsi="Calibri" w:cs="Calibri"/>
              <w:b w:val="0"/>
              <w:sz w:val="20"/>
            </w:rPr>
          </w:pPr>
          <w:r>
            <w:rPr>
              <w:rFonts w:ascii="Calibri" w:eastAsia="Calibri" w:hAnsi="Calibri" w:cs="Calibri"/>
              <w:b w:val="0"/>
              <w:sz w:val="20"/>
            </w:rPr>
            <w:t>Av. da Abolição 3207, Meireles</w:t>
          </w:r>
        </w:p>
        <w:p w14:paraId="6B0F7F0F" w14:textId="77777777" w:rsidR="00924DB8" w:rsidRDefault="004F06CE">
          <w:pPr>
            <w:pStyle w:val="Ttulo6"/>
            <w:rPr>
              <w:rFonts w:ascii="Calibri" w:eastAsia="Calibri" w:hAnsi="Calibri" w:cs="Calibri"/>
              <w:b w:val="0"/>
              <w:sz w:val="20"/>
            </w:rPr>
          </w:pPr>
          <w:r>
            <w:rPr>
              <w:rFonts w:ascii="Calibri" w:eastAsia="Calibri" w:hAnsi="Calibri" w:cs="Calibri"/>
              <w:b w:val="0"/>
              <w:sz w:val="20"/>
            </w:rPr>
            <w:t>CEP.: 60.165-</w:t>
          </w:r>
          <w:proofErr w:type="gramStart"/>
          <w:r>
            <w:rPr>
              <w:rFonts w:ascii="Calibri" w:eastAsia="Calibri" w:hAnsi="Calibri" w:cs="Calibri"/>
              <w:b w:val="0"/>
              <w:sz w:val="20"/>
            </w:rPr>
            <w:t>081  Fortaleza</w:t>
          </w:r>
          <w:proofErr w:type="gramEnd"/>
          <w:r>
            <w:rPr>
              <w:rFonts w:ascii="Calibri" w:eastAsia="Calibri" w:hAnsi="Calibri" w:cs="Calibri"/>
              <w:b w:val="0"/>
              <w:sz w:val="20"/>
            </w:rPr>
            <w:t xml:space="preserve"> – Ceará – Brasil</w:t>
          </w:r>
        </w:p>
        <w:p w14:paraId="4C8A5CF5" w14:textId="77777777" w:rsidR="00924DB8" w:rsidRDefault="004F06CE">
          <w:pPr>
            <w:pStyle w:val="Ttulo6"/>
            <w:rPr>
              <w:rFonts w:ascii="Calibri" w:eastAsia="Calibri" w:hAnsi="Calibri" w:cs="Calibri"/>
              <w:b w:val="0"/>
              <w:sz w:val="20"/>
            </w:rPr>
          </w:pPr>
          <w:r>
            <w:rPr>
              <w:rFonts w:ascii="Calibri" w:eastAsia="Calibri" w:hAnsi="Calibri" w:cs="Calibri"/>
              <w:b w:val="0"/>
              <w:sz w:val="20"/>
            </w:rPr>
            <w:t xml:space="preserve">Tel. (085) </w:t>
          </w:r>
          <w:proofErr w:type="gramStart"/>
          <w:r>
            <w:rPr>
              <w:rFonts w:ascii="Calibri" w:eastAsia="Calibri" w:hAnsi="Calibri" w:cs="Calibri"/>
              <w:b w:val="0"/>
              <w:sz w:val="20"/>
            </w:rPr>
            <w:t>3366.7000  /</w:t>
          </w:r>
          <w:proofErr w:type="gramEnd"/>
          <w:r>
            <w:rPr>
              <w:rFonts w:ascii="Calibri" w:eastAsia="Calibri" w:hAnsi="Calibri" w:cs="Calibri"/>
              <w:b w:val="0"/>
              <w:sz w:val="20"/>
            </w:rPr>
            <w:t xml:space="preserve">  Telefax (085) 3366.7002</w:t>
          </w:r>
        </w:p>
      </w:tc>
    </w:tr>
  </w:tbl>
  <w:p w14:paraId="3A05BD2D" w14:textId="77777777" w:rsidR="00924DB8" w:rsidRDefault="00924DB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B8"/>
    <w:rsid w:val="004F06CE"/>
    <w:rsid w:val="00924DB8"/>
    <w:rsid w:val="00A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AE6D8"/>
  <w15:docId w15:val="{0C223A6B-C339-4B0A-866B-47B3B143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985"/>
  </w:style>
  <w:style w:type="paragraph" w:styleId="Ttulo1">
    <w:name w:val="heading 1"/>
    <w:basedOn w:val="Normal"/>
    <w:next w:val="Normal"/>
    <w:link w:val="Ttulo1Char"/>
    <w:uiPriority w:val="9"/>
    <w:qFormat/>
    <w:rsid w:val="00B8580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8580B"/>
    <w:pPr>
      <w:keepNext/>
      <w:jc w:val="center"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B6A85"/>
    <w:pPr>
      <w:autoSpaceDE w:val="0"/>
      <w:autoSpaceDN w:val="0"/>
      <w:adjustRightInd w:val="0"/>
    </w:pPr>
    <w:rPr>
      <w:rFonts w:ascii="Times" w:hAnsi="Times" w:cs="Times"/>
      <w:color w:val="000000"/>
    </w:rPr>
  </w:style>
  <w:style w:type="paragraph" w:customStyle="1" w:styleId="Pa3">
    <w:name w:val="Pa3"/>
    <w:basedOn w:val="Default"/>
    <w:next w:val="Default"/>
    <w:rsid w:val="007C140D"/>
    <w:pPr>
      <w:spacing w:line="18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rsid w:val="008B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C245F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74D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4D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858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580B"/>
    <w:rPr>
      <w:sz w:val="24"/>
      <w:szCs w:val="24"/>
    </w:rPr>
  </w:style>
  <w:style w:type="paragraph" w:styleId="Rodap">
    <w:name w:val="footer"/>
    <w:basedOn w:val="Normal"/>
    <w:link w:val="RodapChar"/>
    <w:rsid w:val="00B858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580B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8580B"/>
    <w:rPr>
      <w:rFonts w:ascii="Arial" w:hAnsi="Arial"/>
      <w:b/>
      <w:sz w:val="24"/>
    </w:rPr>
  </w:style>
  <w:style w:type="character" w:customStyle="1" w:styleId="Ttulo6Char">
    <w:name w:val="Título 6 Char"/>
    <w:basedOn w:val="Fontepargpadro"/>
    <w:link w:val="Ttulo6"/>
    <w:rsid w:val="00B8580B"/>
    <w:rPr>
      <w:rFonts w:ascii="Arial" w:hAnsi="Arial"/>
      <w:b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vLJicdx+nXfYLLgdMQOBftKkKg==">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PPGCMT</dc:creator>
  <cp:lastModifiedBy>cristina rocha barreira</cp:lastModifiedBy>
  <cp:revision>2</cp:revision>
  <dcterms:created xsi:type="dcterms:W3CDTF">2024-12-23T14:21:00Z</dcterms:created>
  <dcterms:modified xsi:type="dcterms:W3CDTF">2024-12-23T14:21:00Z</dcterms:modified>
</cp:coreProperties>
</file>